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03">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4">
            <w:pPr>
              <w:ind w:left="360" w:right="420" w:firstLine="0"/>
              <w:jc w:val="center"/>
              <w:rPr>
                <w:rFonts w:ascii="El Messiri" w:cs="El Messiri" w:eastAsia="El Messiri" w:hAnsi="El Messiri"/>
                <w:b w:val="1"/>
                <w:color w:val="980000"/>
                <w:sz w:val="28"/>
                <w:szCs w:val="28"/>
              </w:rPr>
            </w:pPr>
            <w:r w:rsidDel="00000000" w:rsidR="00000000" w:rsidRPr="00000000">
              <w:rPr>
                <w:rFonts w:ascii="El Messiri" w:cs="El Messiri" w:eastAsia="El Messiri" w:hAnsi="El Messiri"/>
                <w:b w:val="1"/>
                <w:color w:val="980000"/>
                <w:sz w:val="28"/>
                <w:szCs w:val="28"/>
                <w:rtl w:val="0"/>
              </w:rPr>
              <w:t xml:space="preserve">New Village Academy Governing Board Meeting</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November 2, 2023</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7">
            <w:pPr>
              <w:ind w:left="360" w:right="42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Minutes</w:t>
            </w:r>
          </w:p>
          <w:p w:rsidR="00000000" w:rsidDel="00000000" w:rsidP="00000000" w:rsidRDefault="00000000" w:rsidRPr="00000000" w14:paraId="00000008">
            <w:pPr>
              <w:ind w:left="360" w:right="420" w:firstLine="0"/>
              <w:jc w:val="center"/>
              <w:rPr>
                <w:rFonts w:ascii="Times New Roman" w:cs="Times New Roman" w:eastAsia="Times New Roman" w:hAnsi="Times New Roman"/>
                <w:b w:val="1"/>
              </w:rPr>
            </w:pPr>
            <w:r w:rsidDel="00000000" w:rsidR="00000000" w:rsidRPr="00000000">
              <w:rPr>
                <w:rFonts w:ascii="Roboto" w:cs="Roboto" w:eastAsia="Roboto" w:hAnsi="Roboto"/>
                <w:b w:val="1"/>
                <w:color w:val="70757a"/>
                <w:sz w:val="18"/>
                <w:szCs w:val="18"/>
                <w:highlight w:val="white"/>
                <w:rtl w:val="0"/>
              </w:rPr>
              <w:t xml:space="preserve">Meet link: </w:t>
            </w:r>
            <w:hyperlink r:id="rId6">
              <w:r w:rsidDel="00000000" w:rsidR="00000000" w:rsidRPr="00000000">
                <w:rPr>
                  <w:rFonts w:ascii="Roboto" w:cs="Roboto" w:eastAsia="Roboto" w:hAnsi="Roboto"/>
                  <w:b w:val="1"/>
                  <w:color w:val="1155cc"/>
                  <w:sz w:val="18"/>
                  <w:szCs w:val="18"/>
                  <w:highlight w:val="white"/>
                  <w:u w:val="single"/>
                  <w:rtl w:val="0"/>
                </w:rPr>
                <w:t xml:space="preserve">meet.google.com/bzy-cbdj-zcg </w:t>
              </w:r>
            </w:hyperlink>
            <w:r w:rsidDel="00000000" w:rsidR="00000000" w:rsidRPr="00000000">
              <w:rPr>
                <w:rtl w:val="0"/>
              </w:rPr>
            </w:r>
          </w:p>
          <w:p w:rsidR="00000000" w:rsidDel="00000000" w:rsidP="00000000" w:rsidRDefault="00000000" w:rsidRPr="00000000" w14:paraId="00000009">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D">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E">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 (5:00 pm)</w:t>
            </w:r>
          </w:p>
          <w:p w:rsidR="00000000" w:rsidDel="00000000" w:rsidP="00000000" w:rsidRDefault="00000000" w:rsidRPr="00000000" w14:paraId="00000010">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(Romey), timekeeper (Martha)</w:t>
            </w:r>
          </w:p>
          <w:p w:rsidR="00000000" w:rsidDel="00000000" w:rsidP="00000000" w:rsidRDefault="00000000" w:rsidRPr="00000000" w14:paraId="00000011">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7">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(5:05- 5:10 pm)</w:t>
              <w:br w:type="textWrapping"/>
              <w:t xml:space="preserve">MOTION:  Approved the Minutes of October 5, 2023 (NO QUORUM)</w:t>
            </w:r>
          </w:p>
          <w:p w:rsidR="00000000" w:rsidDel="00000000" w:rsidP="00000000" w:rsidRDefault="00000000" w:rsidRPr="00000000" w14:paraId="00000013">
            <w:pPr>
              <w:numPr>
                <w:ilvl w:val="0"/>
                <w:numId w:val="1"/>
              </w:numPr>
              <w:ind w:left="720" w:right="420" w:hanging="360"/>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14:paraId="00000014">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 (5:10- 5:15 pm)</w:t>
              <w:br w:type="textWrapping"/>
            </w:r>
          </w:p>
          <w:p w:rsidR="00000000" w:rsidDel="00000000" w:rsidP="00000000" w:rsidRDefault="00000000" w:rsidRPr="00000000" w14:paraId="00000015">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President’s Report</w:t>
            </w:r>
            <w:r w:rsidDel="00000000" w:rsidR="00000000" w:rsidRPr="00000000">
              <w:rPr>
                <w:rFonts w:ascii="Times New Roman" w:cs="Times New Roman" w:eastAsia="Times New Roman" w:hAnsi="Times New Roman"/>
                <w:rtl w:val="0"/>
              </w:rPr>
              <w:t xml:space="preserve"> (5:15 – 5:20 pm)- Darius A. Stanton</w:t>
            </w:r>
          </w:p>
          <w:p w:rsidR="00000000" w:rsidDel="00000000" w:rsidP="00000000" w:rsidRDefault="00000000" w:rsidRPr="00000000" w14:paraId="00000016">
            <w:pPr>
              <w:ind w:left="1440" w:right="42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Thank you to those who have been engaged. We need to keep up the momentum.  We are building the plane as we fly it! </w:t>
            </w:r>
          </w:p>
          <w:p w:rsidR="00000000" w:rsidDel="00000000" w:rsidP="00000000" w:rsidRDefault="00000000" w:rsidRPr="00000000" w14:paraId="00000017">
            <w:pPr>
              <w:ind w:left="144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highlight w:val="yellow"/>
                <w:rtl w:val="0"/>
              </w:rPr>
              <w:t xml:space="preserve">Budget/Fundraising urgency</w:t>
            </w:r>
            <w:r w:rsidDel="00000000" w:rsidR="00000000" w:rsidRPr="00000000">
              <w:rPr>
                <w:rFonts w:ascii="Times New Roman" w:cs="Times New Roman" w:eastAsia="Times New Roman" w:hAnsi="Times New Roman"/>
                <w:highlight w:val="yellow"/>
                <w:rtl w:val="0"/>
              </w:rPr>
              <w:t xml:space="preserve"> - Our responsibility as a nonprofit board is to create a safe environment, oversee ethical management, manage fiduciary responsibility, and represent the school.  It is also important that we step up to support the school in laying the foundation for success. “Give or get” expectation.  We will ask board members to make a donation themselves according to their ability to be able to cite 100% participation by the Board.</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8">
            <w:pPr>
              <w:ind w:left="0" w:right="4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Head of School’s Report</w:t>
            </w:r>
            <w:r w:rsidDel="00000000" w:rsidR="00000000" w:rsidRPr="00000000">
              <w:rPr>
                <w:rFonts w:ascii="Times New Roman" w:cs="Times New Roman" w:eastAsia="Times New Roman" w:hAnsi="Times New Roman"/>
                <w:rtl w:val="0"/>
              </w:rPr>
              <w:t xml:space="preserve"> (5:20 – 5:25 pm)- Romey Pittman</w:t>
            </w:r>
          </w:p>
          <w:p w:rsidR="00000000" w:rsidDel="00000000" w:rsidP="00000000" w:rsidRDefault="00000000" w:rsidRPr="00000000" w14:paraId="0000001A">
            <w:pPr>
              <w:numPr>
                <w:ilvl w:val="1"/>
                <w:numId w:val="1"/>
              </w:numPr>
              <w:ind w:left="144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Board event turn-out and participation has been AMAZING! Thank you! Slides </w:t>
            </w:r>
            <w:hyperlink r:id="rId8">
              <w:r w:rsidDel="00000000" w:rsidR="00000000" w:rsidRPr="00000000">
                <w:rPr>
                  <w:rFonts w:ascii="Times New Roman" w:cs="Times New Roman" w:eastAsia="Times New Roman" w:hAnsi="Times New Roman"/>
                  <w:color w:val="1155cc"/>
                  <w:highlight w:val="yellow"/>
                  <w:u w:val="single"/>
                  <w:rtl w:val="0"/>
                </w:rPr>
                <w:t xml:space="preserve">here</w:t>
              </w:r>
            </w:hyperlink>
            <w:r w:rsidDel="00000000" w:rsidR="00000000" w:rsidRPr="00000000">
              <w:rPr>
                <w:rtl w:val="0"/>
              </w:rPr>
            </w:r>
          </w:p>
          <w:p w:rsidR="00000000" w:rsidDel="00000000" w:rsidP="00000000" w:rsidRDefault="00000000" w:rsidRPr="00000000" w14:paraId="0000001B">
            <w:pPr>
              <w:numPr>
                <w:ilvl w:val="1"/>
                <w:numId w:val="1"/>
              </w:numPr>
              <w:ind w:left="144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Hiring and Contracts underway!  Equity check on </w:t>
            </w:r>
            <w:hyperlink r:id="rId9">
              <w:r w:rsidDel="00000000" w:rsidR="00000000" w:rsidRPr="00000000">
                <w:rPr>
                  <w:rFonts w:ascii="Times New Roman" w:cs="Times New Roman" w:eastAsia="Times New Roman" w:hAnsi="Times New Roman"/>
                  <w:color w:val="1155cc"/>
                  <w:highlight w:val="yellow"/>
                  <w:u w:val="single"/>
                  <w:rtl w:val="0"/>
                </w:rPr>
                <w:t xml:space="preserve">slides</w:t>
              </w:r>
            </w:hyperlink>
            <w:r w:rsidDel="00000000" w:rsidR="00000000" w:rsidRPr="00000000">
              <w:rPr>
                <w:rFonts w:ascii="Times New Roman" w:cs="Times New Roman" w:eastAsia="Times New Roman" w:hAnsi="Times New Roman"/>
                <w:highlight w:val="yellow"/>
                <w:rtl w:val="0"/>
              </w:rPr>
              <w:t xml:space="preserve"> </w:t>
            </w:r>
            <w:r w:rsidDel="00000000" w:rsidR="00000000" w:rsidRPr="00000000">
              <w:rPr>
                <w:rtl w:val="0"/>
              </w:rPr>
            </w:r>
          </w:p>
          <w:p w:rsidR="00000000" w:rsidDel="00000000" w:rsidP="00000000" w:rsidRDefault="00000000" w:rsidRPr="00000000" w14:paraId="0000001C">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BRIEF!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Committee Updates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r w:rsidDel="00000000" w:rsidR="00000000" w:rsidRPr="00000000">
              <w:rPr>
                <w:rFonts w:ascii="Times New Roman" w:cs="Times New Roman" w:eastAsia="Times New Roman" w:hAnsi="Times New Roman"/>
                <w:rtl w:val="0"/>
              </w:rPr>
              <w:t xml:space="preserve">25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5:50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pm)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Committee Chairs </w:t>
            </w:r>
            <w:r w:rsidDel="00000000" w:rsidR="00000000" w:rsidRPr="00000000">
              <w:rPr>
                <w:rtl w:val="0"/>
              </w:rPr>
            </w:r>
          </w:p>
          <w:p w:rsidR="00000000" w:rsidDel="00000000" w:rsidP="00000000" w:rsidRDefault="00000000" w:rsidRPr="00000000" w14:paraId="0000001E">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Executive Committee- </w:t>
            </w:r>
            <w:r w:rsidDel="00000000" w:rsidR="00000000" w:rsidRPr="00000000">
              <w:rPr>
                <w:rFonts w:ascii="Times New Roman" w:cs="Times New Roman" w:eastAsia="Times New Roman" w:hAnsi="Times New Roman"/>
                <w:i w:val="1"/>
                <w:rtl w:val="0"/>
              </w:rPr>
              <w:t xml:space="preserve">Darius (5 mins)</w:t>
            </w:r>
            <w:r w:rsidDel="00000000" w:rsidR="00000000" w:rsidRPr="00000000">
              <w:rPr>
                <w:rtl w:val="0"/>
              </w:rPr>
            </w:r>
          </w:p>
          <w:p w:rsidR="00000000" w:rsidDel="00000000" w:rsidP="00000000" w:rsidRDefault="00000000" w:rsidRPr="00000000" w14:paraId="0000001F">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Akeda Stenbar resignation</w:t>
            </w:r>
          </w:p>
          <w:p w:rsidR="00000000" w:rsidDel="00000000" w:rsidP="00000000" w:rsidRDefault="00000000" w:rsidRPr="00000000" w14:paraId="00000020">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Funmi leave of absence</w:t>
            </w:r>
          </w:p>
          <w:p w:rsidR="00000000" w:rsidDel="00000000" w:rsidP="00000000" w:rsidRDefault="00000000" w:rsidRPr="00000000" w14:paraId="00000021">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Need for Board Members with Finance, Education, Business Leaders (to represent Work-Based Learning partnerships/stakeholders), Parents, Hispanic Community Representatives,  and Teacher Recruitment/University connections (esp. HBCU!)</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Budget, Finance, and Facility Committee - Marcus (5 mins)</w:t>
            </w:r>
          </w:p>
          <w:p w:rsidR="00000000" w:rsidDel="00000000" w:rsidP="00000000" w:rsidRDefault="00000000" w:rsidRPr="00000000" w14:paraId="00000024">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Current Balance </w:t>
            </w: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Verdana" w:cs="Verdana" w:eastAsia="Verdana" w:hAnsi="Verdana"/>
                <w:sz w:val="21"/>
                <w:szCs w:val="21"/>
                <w:highlight w:val="white"/>
                <w:rtl w:val="0"/>
              </w:rPr>
              <w:t xml:space="preserve">431,242.04</w:t>
            </w:r>
            <w:r w:rsidDel="00000000" w:rsidR="00000000" w:rsidRPr="00000000">
              <w:rPr>
                <w:rtl w:val="0"/>
              </w:rPr>
            </w:r>
          </w:p>
          <w:p w:rsidR="00000000" w:rsidDel="00000000" w:rsidP="00000000" w:rsidRDefault="00000000" w:rsidRPr="00000000" w14:paraId="00000025">
            <w:pPr>
              <w:numPr>
                <w:ilvl w:val="2"/>
                <w:numId w:val="1"/>
              </w:numPr>
              <w:ind w:left="2340" w:right="420" w:hanging="18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Planning Year budget</w:t>
              </w:r>
            </w:hyperlink>
            <w:r w:rsidDel="00000000" w:rsidR="00000000" w:rsidRPr="00000000">
              <w:rPr>
                <w:rFonts w:ascii="Times New Roman" w:cs="Times New Roman" w:eastAsia="Times New Roman" w:hAnsi="Times New Roman"/>
                <w:rtl w:val="0"/>
              </w:rPr>
              <w:t xml:space="preserve"> is tight, but Years 1-5 look solid - </w:t>
            </w:r>
            <w:r w:rsidDel="00000000" w:rsidR="00000000" w:rsidRPr="00000000">
              <w:rPr>
                <w:rFonts w:ascii="Times New Roman" w:cs="Times New Roman" w:eastAsia="Times New Roman" w:hAnsi="Times New Roman"/>
                <w:b w:val="1"/>
                <w:rtl w:val="0"/>
              </w:rPr>
              <w:t xml:space="preserve">(Action item below)</w:t>
            </w:r>
          </w:p>
          <w:p w:rsidR="00000000" w:rsidDel="00000000" w:rsidP="00000000" w:rsidRDefault="00000000" w:rsidRPr="00000000" w14:paraId="00000026">
            <w:pPr>
              <w:numPr>
                <w:ilvl w:val="2"/>
                <w:numId w:val="1"/>
              </w:numPr>
              <w:ind w:left="2340" w:right="420" w:hanging="18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Concept Design complete</w:t>
              </w:r>
            </w:hyperlink>
            <w:r w:rsidDel="00000000" w:rsidR="00000000" w:rsidRPr="00000000">
              <w:rPr>
                <w:rFonts w:ascii="Times New Roman" w:cs="Times New Roman" w:eastAsia="Times New Roman" w:hAnsi="Times New Roman"/>
                <w:rtl w:val="0"/>
              </w:rPr>
              <w:t xml:space="preserve"> - Architect/Engineering Phase 1 underway! </w:t>
            </w:r>
          </w:p>
          <w:p w:rsidR="00000000" w:rsidDel="00000000" w:rsidP="00000000" w:rsidRDefault="00000000" w:rsidRPr="00000000" w14:paraId="00000027">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Lease development in progress! First draft expected by end of next week.  </w:t>
            </w:r>
          </w:p>
          <w:p w:rsidR="00000000" w:rsidDel="00000000" w:rsidP="00000000" w:rsidRDefault="00000000" w:rsidRPr="00000000" w14:paraId="00000028">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Construction Management submitted and under review by this committee </w:t>
            </w:r>
            <w:r w:rsidDel="00000000" w:rsidR="00000000" w:rsidRPr="00000000">
              <w:rPr>
                <w:rFonts w:ascii="Times New Roman" w:cs="Times New Roman" w:eastAsia="Times New Roman" w:hAnsi="Times New Roman"/>
                <w:b w:val="1"/>
                <w:rtl w:val="0"/>
              </w:rPr>
              <w:t xml:space="preserve">(Motion below)</w:t>
            </w:r>
            <w:r w:rsidDel="00000000" w:rsidR="00000000" w:rsidRPr="00000000">
              <w:rPr>
                <w:rtl w:val="0"/>
              </w:rPr>
            </w:r>
          </w:p>
          <w:p w:rsidR="00000000" w:rsidDel="00000000" w:rsidP="00000000" w:rsidRDefault="00000000" w:rsidRPr="00000000" w14:paraId="00000029">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Permitting goal: apply in November, permits by February 1 to begin construction </w:t>
            </w:r>
          </w:p>
          <w:p w:rsidR="00000000" w:rsidDel="00000000" w:rsidP="00000000" w:rsidRDefault="00000000" w:rsidRPr="00000000" w14:paraId="0000002A">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B">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Marketing &amp; Community Engagement Committee - Angela (5 mins)</w:t>
            </w:r>
            <w:r w:rsidDel="00000000" w:rsidR="00000000" w:rsidRPr="00000000">
              <w:rPr>
                <w:rtl w:val="0"/>
              </w:rPr>
            </w:r>
          </w:p>
          <w:p w:rsidR="00000000" w:rsidDel="00000000" w:rsidP="00000000" w:rsidRDefault="00000000" w:rsidRPr="00000000" w14:paraId="0000002C">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 House Event Success! (</w:t>
            </w:r>
            <w:hyperlink r:id="rId12">
              <w:r w:rsidDel="00000000" w:rsidR="00000000" w:rsidRPr="00000000">
                <w:rPr>
                  <w:rFonts w:ascii="Times New Roman" w:cs="Times New Roman" w:eastAsia="Times New Roman" w:hAnsi="Times New Roman"/>
                  <w:color w:val="1155cc"/>
                  <w:u w:val="single"/>
                  <w:rtl w:val="0"/>
                </w:rPr>
                <w:t xml:space="preserve">Please add what you learned from families here</w:t>
              </w:r>
            </w:hyperlink>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Next Open House Nov 9 (Action Item below)</w:t>
            </w:r>
          </w:p>
          <w:p w:rsidR="00000000" w:rsidDel="00000000" w:rsidP="00000000" w:rsidRDefault="00000000" w:rsidRPr="00000000" w14:paraId="0000002D">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Festival Events -Success! </w:t>
            </w:r>
          </w:p>
          <w:p w:rsidR="00000000" w:rsidDel="00000000" w:rsidP="00000000" w:rsidRDefault="00000000" w:rsidRPr="00000000" w14:paraId="0000002E">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Lottery Application Update - </w:t>
            </w: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rtl w:val="0"/>
              </w:rPr>
              <w:t xml:space="preserve">28 applicants! </w:t>
            </w:r>
          </w:p>
          <w:p w:rsidR="00000000" w:rsidDel="00000000" w:rsidP="00000000" w:rsidRDefault="00000000" w:rsidRPr="00000000" w14:paraId="0000002F">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 1st choice, 36 2nd choice, 19 3rd choice</w:t>
            </w:r>
          </w:p>
          <w:p w:rsidR="00000000" w:rsidDel="00000000" w:rsidP="00000000" w:rsidRDefault="00000000" w:rsidRPr="00000000" w14:paraId="00000030">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 1st and 2nd choice: 41 Black/AA, 17 Hispanic, 3 MR, 15 White, 2 unknown</w:t>
            </w:r>
          </w:p>
          <w:p w:rsidR="00000000" w:rsidDel="00000000" w:rsidP="00000000" w:rsidRDefault="00000000" w:rsidRPr="00000000" w14:paraId="00000031">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 1st and 2nd choice: 12 SPED, 8 504, 7 ESOL, 27 FARM</w:t>
            </w:r>
          </w:p>
          <w:p w:rsidR="00000000" w:rsidDel="00000000" w:rsidP="00000000" w:rsidRDefault="00000000" w:rsidRPr="00000000" w14:paraId="00000032">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Annapolis address: 20 1st choice, 6 2nd choice, 3 3rd choice</w:t>
            </w:r>
          </w:p>
          <w:p w:rsidR="00000000" w:rsidDel="00000000" w:rsidP="00000000" w:rsidRDefault="00000000" w:rsidRPr="00000000" w14:paraId="00000033">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High-level Marketing Consultant - Adrian Harpool Associates, top-notch marketing firm</w:t>
            </w:r>
          </w:p>
          <w:p w:rsidR="00000000" w:rsidDel="00000000" w:rsidP="00000000" w:rsidRDefault="00000000" w:rsidRPr="00000000" w14:paraId="00000034">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Photo Shoot Nov 20!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rtl w:val="0"/>
              </w:rPr>
              <w:t xml:space="preserve">Action Item below</w:t>
            </w:r>
            <w:r w:rsidDel="00000000" w:rsidR="00000000" w:rsidRPr="00000000">
              <w:rPr>
                <w:rFonts w:ascii="Times New Roman" w:cs="Times New Roman" w:eastAsia="Times New Roman" w:hAnsi="Times New Roman"/>
                <w:b w:val="1"/>
                <w:rtl w:val="0"/>
              </w:rPr>
              <w:t xml:space="preserve">)</w:t>
            </w:r>
            <w:r w:rsidDel="00000000" w:rsidR="00000000" w:rsidRPr="00000000">
              <w:rPr>
                <w:rtl w:val="0"/>
              </w:rPr>
            </w:r>
          </w:p>
          <w:p w:rsidR="00000000" w:rsidDel="00000000" w:rsidP="00000000" w:rsidRDefault="00000000" w:rsidRPr="00000000" w14:paraId="00000035">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Community Outreach Ambassadors - 2 contractors engaged (Nov-Jan) who have strong community advocacy/support relationships in harder-to-reach neighborhoods. Also Ken Starkes and OHLA are volunteering/partnering to help with outreach. </w:t>
            </w:r>
          </w:p>
          <w:p w:rsidR="00000000" w:rsidDel="00000000" w:rsidP="00000000" w:rsidRDefault="00000000" w:rsidRPr="00000000" w14:paraId="00000036">
            <w:pPr>
              <w:numPr>
                <w:ilvl w:val="2"/>
                <w:numId w:val="1"/>
              </w:numPr>
              <w:spacing w:after="200" w:lineRule="auto"/>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b w:val="1"/>
                <w:color w:val="9900ff"/>
                <w:rtl w:val="0"/>
              </w:rPr>
              <w:t xml:space="preserve">Help needed: </w:t>
            </w:r>
            <w:r w:rsidDel="00000000" w:rsidR="00000000" w:rsidRPr="00000000">
              <w:rPr>
                <w:rFonts w:ascii="Times New Roman" w:cs="Times New Roman" w:eastAsia="Times New Roman" w:hAnsi="Times New Roman"/>
                <w:color w:val="9900ff"/>
                <w:rtl w:val="0"/>
              </w:rPr>
              <w:t xml:space="preserve">Teen Night 11/17, Google Meet Office Hours 11/15</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yellow"/>
                <w:rtl w:val="0"/>
              </w:rPr>
              <w:t xml:space="preserve">Laura will do Google Meet!!</w:t>
            </w:r>
          </w:p>
          <w:p w:rsidR="00000000" w:rsidDel="00000000" w:rsidP="00000000" w:rsidRDefault="00000000" w:rsidRPr="00000000" w14:paraId="00000037">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Development Committee - Martha (5 mins)</w:t>
            </w:r>
          </w:p>
          <w:p w:rsidR="00000000" w:rsidDel="00000000" w:rsidP="00000000" w:rsidRDefault="00000000" w:rsidRPr="00000000" w14:paraId="00000038">
            <w:pPr>
              <w:numPr>
                <w:ilvl w:val="2"/>
                <w:numId w:val="1"/>
              </w:numPr>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rtl w:val="0"/>
              </w:rPr>
              <w:t xml:space="preserve">Urgent need for Planning Year short-term fundraising due to CSP grant delay - goal: $100K.</w:t>
            </w:r>
            <w:r w:rsidDel="00000000" w:rsidR="00000000" w:rsidRPr="00000000">
              <w:rPr>
                <w:rFonts w:ascii="Times New Roman" w:cs="Times New Roman" w:eastAsia="Times New Roman" w:hAnsi="Times New Roman"/>
                <w:color w:val="9900ff"/>
                <w:rtl w:val="0"/>
              </w:rPr>
              <w:t xml:space="preserve"> Please consider a donation as a Board member. We have work to do! </w:t>
            </w:r>
            <w:r w:rsidDel="00000000" w:rsidR="00000000" w:rsidRPr="00000000">
              <w:rPr>
                <w:rFonts w:ascii="Times New Roman" w:cs="Times New Roman" w:eastAsia="Times New Roman" w:hAnsi="Times New Roman"/>
                <w:highlight w:val="yellow"/>
                <w:rtl w:val="0"/>
              </w:rPr>
              <w:t xml:space="preserve">(Laura can help - Kirsten Clark!)</w:t>
            </w:r>
            <w:r w:rsidDel="00000000" w:rsidR="00000000" w:rsidRPr="00000000">
              <w:rPr>
                <w:rtl w:val="0"/>
              </w:rPr>
            </w:r>
          </w:p>
          <w:p w:rsidR="00000000" w:rsidDel="00000000" w:rsidP="00000000" w:rsidRDefault="00000000" w:rsidRPr="00000000" w14:paraId="00000039">
            <w:pPr>
              <w:numPr>
                <w:ilvl w:val="2"/>
                <w:numId w:val="1"/>
              </w:numPr>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Fundraising Parties hosts? </w:t>
            </w:r>
          </w:p>
          <w:p w:rsidR="00000000" w:rsidDel="00000000" w:rsidP="00000000" w:rsidRDefault="00000000" w:rsidRPr="00000000" w14:paraId="0000003A">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Propose potential grants and Foundation Funding sources and timelines.</w:t>
            </w:r>
          </w:p>
          <w:p w:rsidR="00000000" w:rsidDel="00000000" w:rsidP="00000000" w:rsidRDefault="00000000" w:rsidRPr="00000000" w14:paraId="0000003B">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Google Data Grant  - YES! </w:t>
            </w:r>
          </w:p>
          <w:p w:rsidR="00000000" w:rsidDel="00000000" w:rsidP="00000000" w:rsidRDefault="00000000" w:rsidRPr="00000000" w14:paraId="0000003C">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Big Push for Small Schools Grant - No </w:t>
            </w:r>
          </w:p>
          <w:p w:rsidR="00000000" w:rsidDel="00000000" w:rsidP="00000000" w:rsidRDefault="00000000" w:rsidRPr="00000000" w14:paraId="0000003D">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Rotary Crab Grant  - No</w:t>
            </w:r>
          </w:p>
          <w:p w:rsidR="00000000" w:rsidDel="00000000" w:rsidP="00000000" w:rsidRDefault="00000000" w:rsidRPr="00000000" w14:paraId="0000003E">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Charter School Growth Fund - applying but unlikely (data-driven)</w:t>
            </w:r>
          </w:p>
          <w:p w:rsidR="00000000" w:rsidDel="00000000" w:rsidP="00000000" w:rsidRDefault="00000000" w:rsidRPr="00000000" w14:paraId="0000003F">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Governor’s Budget - NEED contacts to the Governor’s Office </w:t>
            </w:r>
            <w:r w:rsidDel="00000000" w:rsidR="00000000" w:rsidRPr="00000000">
              <w:rPr>
                <w:rFonts w:ascii="Times New Roman" w:cs="Times New Roman" w:eastAsia="Times New Roman" w:hAnsi="Times New Roman"/>
                <w:highlight w:val="yellow"/>
                <w:rtl w:val="0"/>
              </w:rPr>
              <w:t xml:space="preserve">(Laura can help! Mannie Welch)</w:t>
            </w:r>
          </w:p>
          <w:p w:rsidR="00000000" w:rsidDel="00000000" w:rsidP="00000000" w:rsidRDefault="00000000" w:rsidRPr="00000000" w14:paraId="00000040">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CSP application - not yet open (likely delayed)</w:t>
            </w:r>
          </w:p>
          <w:p w:rsidR="00000000" w:rsidDel="00000000" w:rsidP="00000000" w:rsidRDefault="00000000" w:rsidRPr="00000000" w14:paraId="00000041">
            <w:pPr>
              <w:ind w:left="36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2">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Education Committee- Romey (5 mins)</w:t>
            </w:r>
          </w:p>
          <w:p w:rsidR="00000000" w:rsidDel="00000000" w:rsidP="00000000" w:rsidRDefault="00000000" w:rsidRPr="00000000" w14:paraId="00000043">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Support Contracts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4">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Big Picture Learning</w:t>
            </w:r>
            <w:r w:rsidDel="00000000" w:rsidR="00000000" w:rsidRPr="00000000">
              <w:rPr>
                <w:rFonts w:ascii="Times New Roman" w:cs="Times New Roman" w:eastAsia="Times New Roman" w:hAnsi="Times New Roman"/>
                <w:rtl w:val="0"/>
              </w:rPr>
              <w:t xml:space="preserve"> (BPL) contract $2.3k for planning year</w:t>
            </w:r>
          </w:p>
          <w:p w:rsidR="00000000" w:rsidDel="00000000" w:rsidP="00000000" w:rsidRDefault="00000000" w:rsidRPr="00000000" w14:paraId="00000045">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Building 21 Contract</w:t>
            </w:r>
            <w:r w:rsidDel="00000000" w:rsidR="00000000" w:rsidRPr="00000000">
              <w:rPr>
                <w:rFonts w:ascii="Times New Roman" w:cs="Times New Roman" w:eastAsia="Times New Roman" w:hAnsi="Times New Roman"/>
                <w:rtl w:val="0"/>
              </w:rPr>
              <w:t xml:space="preserve"> - $13.5k (designing our Competencies and Learning Management System)</w:t>
            </w:r>
          </w:p>
          <w:p w:rsidR="00000000" w:rsidDel="00000000" w:rsidP="00000000" w:rsidRDefault="00000000" w:rsidRPr="00000000" w14:paraId="00000046">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Modern Classrooms Project</w:t>
            </w:r>
            <w:r w:rsidDel="00000000" w:rsidR="00000000" w:rsidRPr="00000000">
              <w:rPr>
                <w:rFonts w:ascii="Times New Roman" w:cs="Times New Roman" w:eastAsia="Times New Roman" w:hAnsi="Times New Roman"/>
                <w:rtl w:val="0"/>
              </w:rPr>
              <w:t xml:space="preserve"> - $7k consulting </w:t>
            </w:r>
            <w:r w:rsidDel="00000000" w:rsidR="00000000" w:rsidRPr="00000000">
              <w:rPr>
                <w:rFonts w:ascii="Times New Roman" w:cs="Times New Roman" w:eastAsia="Times New Roman" w:hAnsi="Times New Roman"/>
                <w:i w:val="1"/>
                <w:rtl w:val="0"/>
              </w:rPr>
              <w:t xml:space="preserve">paid by NewSchools</w:t>
            </w:r>
            <w:r w:rsidDel="00000000" w:rsidR="00000000" w:rsidRPr="00000000">
              <w:rPr>
                <w:rFonts w:ascii="Times New Roman" w:cs="Times New Roman" w:eastAsia="Times New Roman" w:hAnsi="Times New Roman"/>
                <w:rtl w:val="0"/>
              </w:rPr>
              <w:t xml:space="preserve">, FREE teacher training in Summer (5 days virtual) </w:t>
            </w:r>
          </w:p>
          <w:p w:rsidR="00000000" w:rsidDel="00000000" w:rsidP="00000000" w:rsidRDefault="00000000" w:rsidRPr="00000000" w14:paraId="00000047">
            <w:pPr>
              <w:numPr>
                <w:ilvl w:val="2"/>
                <w:numId w:val="1"/>
              </w:numPr>
              <w:ind w:left="2340" w:right="420" w:hanging="18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Staff recruitment</w:t>
            </w:r>
            <w:r w:rsidDel="00000000" w:rsidR="00000000" w:rsidRPr="00000000">
              <w:rPr>
                <w:rFonts w:ascii="Times New Roman" w:cs="Times New Roman" w:eastAsia="Times New Roman" w:hAnsi="Times New Roman"/>
                <w:rtl w:val="0"/>
              </w:rPr>
              <w:t xml:space="preserve"> is ongoing.  Formal hiring begins Jan-Feb.</w:t>
            </w:r>
          </w:p>
          <w:p w:rsidR="00000000" w:rsidDel="00000000" w:rsidP="00000000" w:rsidRDefault="00000000" w:rsidRPr="00000000" w14:paraId="00000048">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Needs:  Connections to universities, esp. Bowie State, Howard, and Morgan</w:t>
            </w:r>
          </w:p>
          <w:p w:rsidR="00000000" w:rsidDel="00000000" w:rsidP="00000000" w:rsidRDefault="00000000" w:rsidRPr="00000000" w14:paraId="00000049">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color w:val="9900ff"/>
                <w:rtl w:val="0"/>
              </w:rPr>
              <w:t xml:space="preserve">Spread the word and ask people to send resumes</w:t>
            </w:r>
            <w:r w:rsidDel="00000000" w:rsidR="00000000" w:rsidRPr="00000000">
              <w:rPr>
                <w:rFonts w:ascii="Times New Roman" w:cs="Times New Roman" w:eastAsia="Times New Roman" w:hAnsi="Times New Roman"/>
                <w:color w:val="0000ff"/>
                <w:rtl w:val="0"/>
              </w:rPr>
              <w:t xml:space="preserve"> </w:t>
            </w:r>
            <w:r w:rsidDel="00000000" w:rsidR="00000000" w:rsidRPr="00000000">
              <w:rPr>
                <w:rFonts w:ascii="Times New Roman" w:cs="Times New Roman" w:eastAsia="Times New Roman" w:hAnsi="Times New Roman"/>
                <w:rtl w:val="0"/>
              </w:rPr>
              <w:t xml:space="preserve">- esp young, talented, innovative teachers of color with certification (Annapolis connections and bilingual skills are a plus!) </w:t>
            </w:r>
          </w:p>
          <w:p w:rsidR="00000000" w:rsidDel="00000000" w:rsidP="00000000" w:rsidRDefault="00000000" w:rsidRPr="00000000" w14:paraId="0000004A">
            <w:pPr>
              <w:numPr>
                <w:ilvl w:val="2"/>
                <w:numId w:val="1"/>
              </w:numPr>
              <w:ind w:left="2340" w:right="420" w:hanging="18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Curriculum design deep dives process</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04B">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Goals: </w:t>
            </w:r>
          </w:p>
          <w:p w:rsidR="00000000" w:rsidDel="00000000" w:rsidP="00000000" w:rsidRDefault="00000000" w:rsidRPr="00000000" w14:paraId="0000004C">
            <w:pPr>
              <w:numPr>
                <w:ilvl w:val="4"/>
                <w:numId w:val="1"/>
              </w:numPr>
              <w:ind w:left="360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Drawing on the expertise of our board, outside experts, community members (and maybe students?) to design the most mission-aligned, effective, and teacher/student-friendly program elements possible. </w:t>
            </w:r>
          </w:p>
          <w:p w:rsidR="00000000" w:rsidDel="00000000" w:rsidP="00000000" w:rsidRDefault="00000000" w:rsidRPr="00000000" w14:paraId="0000004D">
            <w:pPr>
              <w:numPr>
                <w:ilvl w:val="4"/>
                <w:numId w:val="1"/>
              </w:numPr>
              <w:ind w:left="360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Getting structures, curriculum and to teacher-ready status by May in preparation for teacher PD in July/August. </w:t>
            </w:r>
          </w:p>
          <w:p w:rsidR="00000000" w:rsidDel="00000000" w:rsidP="00000000" w:rsidRDefault="00000000" w:rsidRPr="00000000" w14:paraId="0000004E">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Fish Stark (Advisory Board member) project-managing this process</w:t>
            </w:r>
          </w:p>
          <w:p w:rsidR="00000000" w:rsidDel="00000000" w:rsidP="00000000" w:rsidRDefault="00000000" w:rsidRPr="00000000" w14:paraId="0000004F">
            <w:pPr>
              <w:numPr>
                <w:ilvl w:val="3"/>
                <w:numId w:val="1"/>
              </w:numPr>
              <w:ind w:left="2880" w:right="420" w:hanging="360"/>
              <w:rPr>
                <w:rFonts w:ascii="Times New Roman" w:cs="Times New Roman" w:eastAsia="Times New Roman" w:hAnsi="Times New Roman"/>
                <w:u w:val="none"/>
              </w:rPr>
            </w:pPr>
            <w:hyperlink r:id="rId13">
              <w:r w:rsidDel="00000000" w:rsidR="00000000" w:rsidRPr="00000000">
                <w:rPr>
                  <w:rFonts w:ascii="Times New Roman" w:cs="Times New Roman" w:eastAsia="Times New Roman" w:hAnsi="Times New Roman"/>
                  <w:color w:val="1155cc"/>
                  <w:u w:val="single"/>
                  <w:rtl w:val="0"/>
                </w:rPr>
                <w:t xml:space="preserve">Curriculum Deep Dives Calendar</w:t>
              </w:r>
            </w:hyperlink>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color w:val="9900ff"/>
                <w:rtl w:val="0"/>
              </w:rPr>
              <w:t xml:space="preserve">Please sign up where your passions lie! </w:t>
            </w:r>
            <w:r w:rsidDel="00000000" w:rsidR="00000000" w:rsidRPr="00000000">
              <w:rPr>
                <w:rtl w:val="0"/>
              </w:rPr>
            </w:r>
          </w:p>
          <w:p w:rsidR="00000000" w:rsidDel="00000000" w:rsidP="00000000" w:rsidRDefault="00000000" w:rsidRPr="00000000" w14:paraId="00000050">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Items for Discussion/Vote </w:t>
            </w:r>
            <w:r w:rsidDel="00000000" w:rsidR="00000000" w:rsidRPr="00000000">
              <w:rPr>
                <w:rFonts w:ascii="Times New Roman" w:cs="Times New Roman" w:eastAsia="Times New Roman" w:hAnsi="Times New Roman"/>
                <w:i w:val="1"/>
                <w:rtl w:val="0"/>
              </w:rPr>
              <w:t xml:space="preserve">(20 </w:t>
            </w:r>
            <w:r w:rsidDel="00000000" w:rsidR="00000000" w:rsidRPr="00000000">
              <w:rPr>
                <w:rFonts w:ascii="Times New Roman" w:cs="Times New Roman" w:eastAsia="Times New Roman" w:hAnsi="Times New Roman"/>
                <w:i w:val="1"/>
                <w:rtl w:val="0"/>
              </w:rPr>
              <w:t xml:space="preserve">mins</w:t>
            </w:r>
            <w:r w:rsidDel="00000000" w:rsidR="00000000" w:rsidRPr="00000000">
              <w:rPr>
                <w:rFonts w:ascii="Times New Roman" w:cs="Times New Roman" w:eastAsia="Times New Roman" w:hAnsi="Times New Roman"/>
                <w:i w:val="1"/>
                <w:rtl w:val="0"/>
              </w:rPr>
              <w:t xml:space="preserve">) 5:50-6:10</w:t>
            </w:r>
          </w:p>
          <w:p w:rsidR="00000000" w:rsidDel="00000000" w:rsidP="00000000" w:rsidRDefault="00000000" w:rsidRPr="00000000" w14:paraId="00000052">
            <w:pPr>
              <w:numPr>
                <w:ilvl w:val="1"/>
                <w:numId w:val="1"/>
              </w:numPr>
              <w:spacing w:after="20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w:t>
            </w:r>
            <w:hyperlink r:id="rId14">
              <w:r w:rsidDel="00000000" w:rsidR="00000000" w:rsidRPr="00000000">
                <w:rPr>
                  <w:rFonts w:ascii="Times New Roman" w:cs="Times New Roman" w:eastAsia="Times New Roman" w:hAnsi="Times New Roman"/>
                  <w:color w:val="1155cc"/>
                  <w:u w:val="single"/>
                  <w:rtl w:val="0"/>
                </w:rPr>
                <w:t xml:space="preserve">Procurement Policy</w:t>
              </w:r>
            </w:hyperlink>
            <w:r w:rsidDel="00000000" w:rsidR="00000000" w:rsidRPr="00000000">
              <w:rPr>
                <w:rFonts w:ascii="Times New Roman" w:cs="Times New Roman" w:eastAsia="Times New Roman" w:hAnsi="Times New Roman"/>
                <w:rtl w:val="0"/>
              </w:rPr>
              <w:t xml:space="preserve"> Approve New Village Academy Procurement Policy </w:t>
            </w:r>
            <w:r w:rsidDel="00000000" w:rsidR="00000000" w:rsidRPr="00000000">
              <w:rPr>
                <w:rFonts w:ascii="Times New Roman" w:cs="Times New Roman" w:eastAsia="Times New Roman" w:hAnsi="Times New Roman"/>
                <w:highlight w:val="yellow"/>
                <w:rtl w:val="0"/>
              </w:rPr>
              <w:t xml:space="preserve">TABLED- return to Executive Committee for rewording</w:t>
            </w:r>
            <w:r w:rsidDel="00000000" w:rsidR="00000000" w:rsidRPr="00000000">
              <w:rPr>
                <w:rtl w:val="0"/>
              </w:rPr>
            </w:r>
          </w:p>
          <w:p w:rsidR="00000000" w:rsidDel="00000000" w:rsidP="00000000" w:rsidRDefault="00000000" w:rsidRPr="00000000" w14:paraId="00000053">
            <w:pPr>
              <w:numPr>
                <w:ilvl w:val="1"/>
                <w:numId w:val="1"/>
              </w:numPr>
              <w:spacing w:after="20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Increase Kathy Lane’s consultant contract level to better reflect her level of engagement and her current role as Owner’s Representative. $7000/mo instead of $5000/mo </w:t>
            </w:r>
            <w:r w:rsidDel="00000000" w:rsidR="00000000" w:rsidRPr="00000000">
              <w:rPr>
                <w:rFonts w:ascii="Times New Roman" w:cs="Times New Roman" w:eastAsia="Times New Roman" w:hAnsi="Times New Roman"/>
                <w:highlight w:val="yellow"/>
                <w:rtl w:val="0"/>
              </w:rPr>
              <w:t xml:space="preserve">APPROVED 8-0</w:t>
            </w:r>
            <w:r w:rsidDel="00000000" w:rsidR="00000000" w:rsidRPr="00000000">
              <w:rPr>
                <w:rtl w:val="0"/>
              </w:rPr>
            </w:r>
          </w:p>
          <w:p w:rsidR="00000000" w:rsidDel="00000000" w:rsidP="00000000" w:rsidRDefault="00000000" w:rsidRPr="00000000" w14:paraId="00000054">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Engage Whiting-Turner as our Construction Management Company (</w:t>
            </w:r>
            <w:hyperlink r:id="rId15">
              <w:r w:rsidDel="00000000" w:rsidR="00000000" w:rsidRPr="00000000">
                <w:rPr>
                  <w:rFonts w:ascii="Times New Roman" w:cs="Times New Roman" w:eastAsia="Times New Roman" w:hAnsi="Times New Roman"/>
                  <w:color w:val="1155cc"/>
                  <w:u w:val="single"/>
                  <w:rtl w:val="0"/>
                </w:rPr>
                <w:t xml:space="preserve">see Proposal here</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yellow"/>
                <w:rtl w:val="0"/>
              </w:rPr>
              <w:t xml:space="preserve">APPROVED 8-0</w:t>
            </w:r>
          </w:p>
          <w:p w:rsidR="00000000" w:rsidDel="00000000" w:rsidP="00000000" w:rsidRDefault="00000000" w:rsidRPr="00000000" w14:paraId="00000055">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w:t>
            </w:r>
            <w:hyperlink r:id="rId16">
              <w:r w:rsidDel="00000000" w:rsidR="00000000" w:rsidRPr="00000000">
                <w:rPr>
                  <w:rFonts w:ascii="Times New Roman" w:cs="Times New Roman" w:eastAsia="Times New Roman" w:hAnsi="Times New Roman"/>
                  <w:color w:val="1155cc"/>
                  <w:u w:val="single"/>
                  <w:rtl w:val="0"/>
                </w:rPr>
                <w:t xml:space="preserve">Conflict of Interest</w:t>
              </w:r>
            </w:hyperlink>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Approve New Village Academy Conflict of Interest Policy </w:t>
            </w:r>
            <w:r w:rsidDel="00000000" w:rsidR="00000000" w:rsidRPr="00000000">
              <w:rPr>
                <w:rFonts w:ascii="Times New Roman" w:cs="Times New Roman" w:eastAsia="Times New Roman" w:hAnsi="Times New Roman"/>
                <w:highlight w:val="yellow"/>
                <w:rtl w:val="0"/>
              </w:rPr>
              <w:t xml:space="preserve">TABLED</w:t>
            </w:r>
          </w:p>
          <w:p w:rsidR="00000000" w:rsidDel="00000000" w:rsidP="00000000" w:rsidRDefault="00000000" w:rsidRPr="00000000" w14:paraId="00000056">
            <w:pPr>
              <w:numPr>
                <w:ilvl w:val="1"/>
                <w:numId w:val="1"/>
              </w:numPr>
              <w:spacing w:after="200" w:lineRule="auto"/>
              <w:ind w:left="144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highlight w:val="yellow"/>
                <w:rtl w:val="0"/>
              </w:rPr>
              <w:t xml:space="preserve">NOTE</w:t>
            </w:r>
            <w:r w:rsidDel="00000000" w:rsidR="00000000" w:rsidRPr="00000000">
              <w:rPr>
                <w:rFonts w:ascii="Times New Roman" w:cs="Times New Roman" w:eastAsia="Times New Roman" w:hAnsi="Times New Roman"/>
                <w:highlight w:val="yellow"/>
                <w:rtl w:val="0"/>
              </w:rPr>
              <w:t xml:space="preserve">: December Board Meeting will be held at Discoveries Library in the Mall as our quarterly in-person meeting</w:t>
            </w:r>
            <w:r w:rsidDel="00000000" w:rsidR="00000000" w:rsidRPr="00000000">
              <w:rPr>
                <w:rtl w:val="0"/>
              </w:rPr>
            </w:r>
          </w:p>
          <w:p w:rsidR="00000000" w:rsidDel="00000000" w:rsidP="00000000" w:rsidRDefault="00000000" w:rsidRPr="00000000" w14:paraId="00000057">
            <w:pPr>
              <w:spacing w:after="0" w:lineRule="auto"/>
              <w:ind w:right="4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Action Items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1"/>
                <w:rtl w:val="0"/>
              </w:rPr>
              <w:t xml:space="preserve">(20 </w:t>
            </w:r>
            <w:r w:rsidDel="00000000" w:rsidR="00000000" w:rsidRPr="00000000">
              <w:rPr>
                <w:rFonts w:ascii="Times New Roman" w:cs="Times New Roman" w:eastAsia="Times New Roman" w:hAnsi="Times New Roman"/>
                <w:b w:val="1"/>
                <w:i w:val="1"/>
                <w:rtl w:val="0"/>
              </w:rPr>
              <w:t xml:space="preserve">mins</w:t>
            </w:r>
            <w:r w:rsidDel="00000000" w:rsidR="00000000" w:rsidRPr="00000000">
              <w:rPr>
                <w:rFonts w:ascii="Times New Roman" w:cs="Times New Roman" w:eastAsia="Times New Roman" w:hAnsi="Times New Roman"/>
                <w:b w:val="1"/>
                <w:i w:val="1"/>
                <w:rtl w:val="0"/>
              </w:rPr>
              <w:t xml:space="preserve">) CHOOSE ONE (6:10-6:30) </w:t>
            </w:r>
          </w:p>
          <w:p w:rsidR="00000000" w:rsidDel="00000000" w:rsidP="00000000" w:rsidRDefault="00000000" w:rsidRPr="00000000" w14:paraId="00000059">
            <w:pPr>
              <w:spacing w:after="0" w:lineRule="auto"/>
              <w:ind w:left="1440" w:right="420" w:firstLine="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Join a group, take notes on </w:t>
            </w:r>
            <w:hyperlink r:id="rId17">
              <w:r w:rsidDel="00000000" w:rsidR="00000000" w:rsidRPr="00000000">
                <w:rPr>
                  <w:rFonts w:ascii="Times New Roman" w:cs="Times New Roman" w:eastAsia="Times New Roman" w:hAnsi="Times New Roman"/>
                  <w:b w:val="1"/>
                  <w:i w:val="1"/>
                  <w:color w:val="1155cc"/>
                  <w:u w:val="single"/>
                  <w:rtl w:val="0"/>
                </w:rPr>
                <w:t xml:space="preserve">your group’s slide</w:t>
              </w:r>
            </w:hyperlink>
            <w:r w:rsidDel="00000000" w:rsidR="00000000" w:rsidRPr="00000000">
              <w:rPr>
                <w:rFonts w:ascii="Times New Roman" w:cs="Times New Roman" w:eastAsia="Times New Roman" w:hAnsi="Times New Roman"/>
                <w:b w:val="1"/>
                <w:i w:val="1"/>
                <w:rtl w:val="0"/>
              </w:rPr>
              <w:t xml:space="preserve">, and come back in 15 mins! (Set a timer)</w:t>
            </w:r>
            <w:r w:rsidDel="00000000" w:rsidR="00000000" w:rsidRPr="00000000">
              <w:rPr>
                <w:rtl w:val="0"/>
              </w:rPr>
            </w:r>
          </w:p>
          <w:p w:rsidR="00000000" w:rsidDel="00000000" w:rsidP="00000000" w:rsidRDefault="00000000" w:rsidRPr="00000000" w14:paraId="0000005A">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Marketing Photo Shoot/Video (Nov 20 or 21) </w:t>
            </w:r>
            <w:r w:rsidDel="00000000" w:rsidR="00000000" w:rsidRPr="00000000">
              <w:rPr>
                <w:rFonts w:ascii="Times New Roman" w:cs="Times New Roman" w:eastAsia="Times New Roman" w:hAnsi="Times New Roman"/>
                <w:color w:val="9900ff"/>
                <w:highlight w:val="yellow"/>
                <w:rtl w:val="0"/>
              </w:rPr>
              <w:t xml:space="preserve">TABLED</w:t>
            </w:r>
          </w:p>
          <w:p w:rsidR="00000000" w:rsidDel="00000000" w:rsidP="00000000" w:rsidRDefault="00000000" w:rsidRPr="00000000" w14:paraId="0000005B">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Short-Term Donor Solicitation Strategy </w:t>
            </w:r>
            <w:r w:rsidDel="00000000" w:rsidR="00000000" w:rsidRPr="00000000">
              <w:rPr>
                <w:rFonts w:ascii="Times New Roman" w:cs="Times New Roman" w:eastAsia="Times New Roman" w:hAnsi="Times New Roman"/>
                <w:color w:val="9900ff"/>
                <w:highlight w:val="yellow"/>
                <w:rtl w:val="0"/>
              </w:rPr>
              <w:t xml:space="preserve">(See </w:t>
            </w:r>
            <w:hyperlink r:id="rId18">
              <w:r w:rsidDel="00000000" w:rsidR="00000000" w:rsidRPr="00000000">
                <w:rPr>
                  <w:rFonts w:ascii="Times New Roman" w:cs="Times New Roman" w:eastAsia="Times New Roman" w:hAnsi="Times New Roman"/>
                  <w:color w:val="1155cc"/>
                  <w:highlight w:val="yellow"/>
                  <w:u w:val="single"/>
                  <w:rtl w:val="0"/>
                </w:rPr>
                <w:t xml:space="preserve">slide</w:t>
              </w:r>
            </w:hyperlink>
            <w:r w:rsidDel="00000000" w:rsidR="00000000" w:rsidRPr="00000000">
              <w:rPr>
                <w:rFonts w:ascii="Times New Roman" w:cs="Times New Roman" w:eastAsia="Times New Roman" w:hAnsi="Times New Roman"/>
                <w:color w:val="9900ff"/>
                <w:highlight w:val="yellow"/>
                <w:rtl w:val="0"/>
              </w:rPr>
              <w:t xml:space="preserve">)</w:t>
            </w:r>
          </w:p>
          <w:p w:rsidR="00000000" w:rsidDel="00000000" w:rsidP="00000000" w:rsidRDefault="00000000" w:rsidRPr="00000000" w14:paraId="0000005C">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Open House Recap and Revamp </w:t>
            </w:r>
            <w:r w:rsidDel="00000000" w:rsidR="00000000" w:rsidRPr="00000000">
              <w:rPr>
                <w:rFonts w:ascii="Times New Roman" w:cs="Times New Roman" w:eastAsia="Times New Roman" w:hAnsi="Times New Roman"/>
                <w:color w:val="9900ff"/>
                <w:highlight w:val="yellow"/>
                <w:rtl w:val="0"/>
              </w:rPr>
              <w:t xml:space="preserve">TABLED</w:t>
            </w:r>
          </w:p>
          <w:p w:rsidR="00000000" w:rsidDel="00000000" w:rsidP="00000000" w:rsidRDefault="00000000" w:rsidRPr="00000000" w14:paraId="0000005D">
            <w:pPr>
              <w:spacing w:after="0" w:lineRule="auto"/>
              <w:ind w:left="1440" w:right="4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Board Logistics </w:t>
            </w:r>
            <w:r w:rsidDel="00000000" w:rsidR="00000000" w:rsidRPr="00000000">
              <w:rPr>
                <w:rFonts w:ascii="Times New Roman" w:cs="Times New Roman" w:eastAsia="Times New Roman" w:hAnsi="Times New Roman"/>
                <w:rtl w:val="0"/>
              </w:rPr>
              <w:t xml:space="preserve">Romey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(6:30-6:45)</w:t>
            </w:r>
          </w:p>
          <w:p w:rsidR="00000000" w:rsidDel="00000000" w:rsidP="00000000" w:rsidRDefault="00000000" w:rsidRPr="00000000" w14:paraId="0000005F">
            <w:pPr>
              <w:numPr>
                <w:ilvl w:val="1"/>
                <w:numId w:val="1"/>
              </w:numPr>
              <w:spacing w:after="0" w:before="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w:t>
            </w:r>
            <w:hyperlink r:id="rId19">
              <w:r w:rsidDel="00000000" w:rsidR="00000000" w:rsidRPr="00000000">
                <w:rPr>
                  <w:rFonts w:ascii="Times New Roman" w:cs="Times New Roman" w:eastAsia="Times New Roman" w:hAnsi="Times New Roman"/>
                  <w:color w:val="1155cc"/>
                  <w:u w:val="single"/>
                  <w:rtl w:val="0"/>
                </w:rPr>
                <w:t xml:space="preserve">Meeting calendar</w:t>
              </w:r>
            </w:hyperlink>
            <w:r w:rsidDel="00000000" w:rsidR="00000000" w:rsidRPr="00000000">
              <w:rPr>
                <w:rFonts w:ascii="Times New Roman" w:cs="Times New Roman" w:eastAsia="Times New Roman" w:hAnsi="Times New Roman"/>
                <w:rtl w:val="0"/>
              </w:rPr>
              <w:t xml:space="preserve"> 2023-24 </w:t>
            </w:r>
            <w:r w:rsidDel="00000000" w:rsidR="00000000" w:rsidRPr="00000000">
              <w:rPr>
                <w:rFonts w:ascii="Times New Roman" w:cs="Times New Roman" w:eastAsia="Times New Roman" w:hAnsi="Times New Roman"/>
                <w:highlight w:val="yellow"/>
                <w:rtl w:val="0"/>
              </w:rPr>
              <w:t xml:space="preserve">TABLED</w:t>
            </w:r>
          </w:p>
          <w:p w:rsidR="00000000" w:rsidDel="00000000" w:rsidP="00000000" w:rsidRDefault="00000000" w:rsidRPr="00000000" w14:paraId="00000060">
            <w:pPr>
              <w:numPr>
                <w:ilvl w:val="1"/>
                <w:numId w:val="1"/>
              </w:numPr>
              <w:spacing w:after="0" w:before="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Tools - 15-minute Google Calendar/Drive skills and tricks immediately following the meeting.  </w:t>
            </w:r>
            <w:r w:rsidDel="00000000" w:rsidR="00000000" w:rsidRPr="00000000">
              <w:rPr>
                <w:rFonts w:ascii="Times New Roman" w:cs="Times New Roman" w:eastAsia="Times New Roman" w:hAnsi="Times New Roman"/>
                <w:highlight w:val="yellow"/>
                <w:rtl w:val="0"/>
              </w:rPr>
              <w:t xml:space="preserve">TABLED</w:t>
            </w:r>
          </w:p>
          <w:p w:rsidR="00000000" w:rsidDel="00000000" w:rsidP="00000000" w:rsidRDefault="00000000" w:rsidRPr="00000000" w14:paraId="00000061">
            <w:pPr>
              <w:numPr>
                <w:ilvl w:val="0"/>
                <w:numId w:val="1"/>
              </w:numPr>
              <w:spacing w:after="200" w:before="0" w:lineRule="auto"/>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(6:45 pm) </w:t>
            </w:r>
            <w:r w:rsidDel="00000000" w:rsidR="00000000" w:rsidRPr="00000000">
              <w:rPr>
                <w:rFonts w:ascii="Times New Roman" w:cs="Times New Roman" w:eastAsia="Times New Roman" w:hAnsi="Times New Roman"/>
                <w:highlight w:val="yellow"/>
                <w:rtl w:val="0"/>
              </w:rPr>
              <w:t xml:space="preserve">ADJOURNED 6:59</w:t>
            </w:r>
          </w:p>
        </w:tc>
      </w:tr>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62">
            <w:pPr>
              <w:numPr>
                <w:ilvl w:val="0"/>
                <w:numId w:val="1"/>
              </w:numPr>
              <w:spacing w:after="200" w:lineRule="auto"/>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Other Business (6:45 – 7:00 pm) </w:t>
            </w:r>
          </w:p>
          <w:p w:rsidR="00000000" w:rsidDel="00000000" w:rsidP="00000000" w:rsidRDefault="00000000" w:rsidRPr="00000000" w14:paraId="00000063">
            <w:pPr>
              <w:numPr>
                <w:ilvl w:val="1"/>
                <w:numId w:val="1"/>
              </w:numPr>
              <w:spacing w:after="0" w:lineRule="auto"/>
              <w:ind w:left="144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Google skills and tips </w:t>
            </w:r>
          </w:p>
          <w:p w:rsidR="00000000" w:rsidDel="00000000" w:rsidP="00000000" w:rsidRDefault="00000000" w:rsidRPr="00000000" w14:paraId="00000064">
            <w:pPr>
              <w:numPr>
                <w:ilvl w:val="2"/>
                <w:numId w:val="1"/>
              </w:numPr>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Basics: Google Drive vs. Google Docs/Sheets/Forms</w:t>
            </w:r>
          </w:p>
          <w:p w:rsidR="00000000" w:rsidDel="00000000" w:rsidP="00000000" w:rsidRDefault="00000000" w:rsidRPr="00000000" w14:paraId="00000065">
            <w:pPr>
              <w:numPr>
                <w:ilvl w:val="2"/>
                <w:numId w:val="1"/>
              </w:numPr>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 our whole Google Drive Folder </w:t>
            </w:r>
            <w:hyperlink r:id="rId20">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rtl w:val="0"/>
              </w:rPr>
              <w:t xml:space="preserve"> (Romey will show you how its organized).</w:t>
            </w:r>
          </w:p>
          <w:p w:rsidR="00000000" w:rsidDel="00000000" w:rsidP="00000000" w:rsidRDefault="00000000" w:rsidRPr="00000000" w14:paraId="00000066">
            <w:pPr>
              <w:numPr>
                <w:ilvl w:val="2"/>
                <w:numId w:val="1"/>
              </w:numPr>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Adding to your Drive vs. making a Copy (</w:t>
            </w:r>
            <w:hyperlink r:id="rId21">
              <w:r w:rsidDel="00000000" w:rsidR="00000000" w:rsidRPr="00000000">
                <w:rPr>
                  <w:rFonts w:ascii="Times New Roman" w:cs="Times New Roman" w:eastAsia="Times New Roman" w:hAnsi="Times New Roman"/>
                  <w:color w:val="1155cc"/>
                  <w:u w:val="single"/>
                  <w:rtl w:val="0"/>
                </w:rPr>
                <w:t xml:space="preserve">video version</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7">
            <w:pPr>
              <w:numPr>
                <w:ilvl w:val="2"/>
                <w:numId w:val="1"/>
              </w:numPr>
              <w:ind w:left="189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No gmail? Just REPLY to Google Calendar invitations to get them on your Outlook Calendar</w:t>
            </w:r>
          </w:p>
          <w:p w:rsidR="00000000" w:rsidDel="00000000" w:rsidP="00000000" w:rsidRDefault="00000000" w:rsidRPr="00000000" w14:paraId="00000068">
            <w:pPr>
              <w:numPr>
                <w:ilvl w:val="2"/>
                <w:numId w:val="1"/>
              </w:numPr>
              <w:ind w:left="1890" w:right="420" w:hanging="180"/>
              <w:rPr>
                <w:rFonts w:ascii="Times New Roman" w:cs="Times New Roman" w:eastAsia="Times New Roman" w:hAnsi="Times New Roman"/>
                <w:u w:val="none"/>
              </w:rPr>
            </w:pPr>
            <w:hyperlink r:id="rId22">
              <w:r w:rsidDel="00000000" w:rsidR="00000000" w:rsidRPr="00000000">
                <w:rPr>
                  <w:rFonts w:ascii="Times New Roman" w:cs="Times New Roman" w:eastAsia="Times New Roman" w:hAnsi="Times New Roman"/>
                  <w:color w:val="1155cc"/>
                  <w:u w:val="single"/>
                  <w:rtl w:val="0"/>
                </w:rPr>
                <w:t xml:space="preserve">Sync your Google Calendar with your Outlook Calendar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9">
            <w:pPr>
              <w:numPr>
                <w:ilvl w:val="2"/>
                <w:numId w:val="1"/>
              </w:numPr>
              <w:ind w:left="189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 the WHOLE </w:t>
            </w:r>
            <w:hyperlink r:id="rId23">
              <w:r w:rsidDel="00000000" w:rsidR="00000000" w:rsidRPr="00000000">
                <w:rPr>
                  <w:rFonts w:ascii="Times New Roman" w:cs="Times New Roman" w:eastAsia="Times New Roman" w:hAnsi="Times New Roman"/>
                  <w:color w:val="1155cc"/>
                  <w:u w:val="single"/>
                  <w:rtl w:val="0"/>
                </w:rPr>
                <w:t xml:space="preserve">New Villlage Academy Calendar</w:t>
              </w:r>
            </w:hyperlink>
            <w:r w:rsidDel="00000000" w:rsidR="00000000" w:rsidRPr="00000000">
              <w:rPr>
                <w:rFonts w:ascii="Times New Roman" w:cs="Times New Roman" w:eastAsia="Times New Roman" w:hAnsi="Times New Roman"/>
                <w:rtl w:val="0"/>
              </w:rPr>
              <w:t xml:space="preserve"> to your Google Calendar (you can click to show or hide it as you wish)</w:t>
            </w:r>
            <w:r w:rsidDel="00000000" w:rsidR="00000000" w:rsidRPr="00000000">
              <w:rPr>
                <w:rtl w:val="0"/>
              </w:rPr>
            </w:r>
          </w:p>
        </w:tc>
      </w:tr>
    </w:tbl>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sectPr>
      <w:headerReference r:id="rId24" w:type="default"/>
      <w:headerReference r:id="rId25" w:type="first"/>
      <w:headerReference r:id="rId26" w:type="even"/>
      <w:footerReference r:id="rId27" w:type="default"/>
      <w:footerReference r:id="rId28" w:type="first"/>
      <w:footerReference r:id="rId29" w:type="even"/>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El Messiri">
    <w:embedRegular w:fontKey="{00000000-0000-0000-0000-000000000000}" r:id="rId7" w:subsetted="0"/>
    <w:embedBold w:fontKey="{00000000-0000-0000-0000-000000000000}" r:id="rId8" w:subsetted="0"/>
  </w:font>
  <w:font w:name="Century Gothic">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rFonts w:ascii="Century Gothic" w:cs="Century Gothic" w:eastAsia="Century Gothic" w:hAnsi="Century Gothic"/>
        <w:sz w:val="22"/>
        <w:szCs w:val="22"/>
      </w:rPr>
    </w:lvl>
    <w:lvl w:ilvl="1">
      <w:start w:val="1"/>
      <w:numFmt w:val="upperLetter"/>
      <w:lvlText w:val="%2."/>
      <w:lvlJc w:val="left"/>
      <w:pPr>
        <w:ind w:left="1440" w:hanging="360"/>
      </w:pPr>
      <w:rPr>
        <w:rFonts w:ascii="Noto Sans Symbols" w:cs="Noto Sans Symbols" w:eastAsia="Noto Sans Symbols" w:hAnsi="Noto Sans Symbols"/>
      </w:rPr>
    </w:lvl>
    <w:lvl w:ilvl="2">
      <w:start w:val="1"/>
      <w:numFmt w:val="decimal"/>
      <w:lvlText w:val="%3."/>
      <w:lvlJc w:val="left"/>
      <w:pPr>
        <w:ind w:left="2340" w:hanging="180"/>
      </w:pPr>
      <w:rPr>
        <w:rFonts w:ascii="Courier New" w:cs="Courier New" w:eastAsia="Courier New" w:hAnsi="Courier New"/>
        <w:i w:val="0"/>
      </w:rPr>
    </w:lvl>
    <w:lvl w:ilvl="3">
      <w:start w:val="1"/>
      <w:numFmt w:val="lowerLetter"/>
      <w:lvlText w:val="%4)"/>
      <w:lvlJc w:val="left"/>
      <w:pPr>
        <w:ind w:left="2880" w:hanging="360"/>
      </w:pPr>
      <w:rPr/>
    </w:lvl>
    <w:lvl w:ilvl="4">
      <w:start w:val="1"/>
      <w:numFmt w:val="decimal"/>
      <w:lvlText w:val="(%5)"/>
      <w:lvlJc w:val="left"/>
      <w:pPr>
        <w:ind w:left="3600" w:hanging="360"/>
      </w:pPr>
      <w:rPr/>
    </w:lvl>
    <w:lvl w:ilvl="5">
      <w:start w:val="1"/>
      <w:numFmt w:val="lowerLetter"/>
      <w:lvlText w:val="(%6)"/>
      <w:lvlJc w:val="left"/>
      <w:pPr>
        <w:ind w:left="4320" w:hanging="180"/>
      </w:pPr>
      <w:rPr/>
    </w:lvl>
    <w:lvl w:ilvl="6">
      <w:start w:val="1"/>
      <w:numFmt w:val="lowerRoman"/>
      <w:lvlText w:val="(%7)"/>
      <w:lvlJc w:val="righ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google" TargetMode="External"/><Relationship Id="rId22" Type="http://schemas.openxmlformats.org/officeDocument/2006/relationships/hyperlink" Target="https://wpamelia.com/how-to-sync-google-calendar-with-outlook/" TargetMode="External"/><Relationship Id="rId21" Type="http://schemas.openxmlformats.org/officeDocument/2006/relationships/hyperlink" Target="https://www.youtube.com/watch?v=hZOIncm1Aw8" TargetMode="External"/><Relationship Id="rId24" Type="http://schemas.openxmlformats.org/officeDocument/2006/relationships/header" Target="header2.xml"/><Relationship Id="rId23" Type="http://schemas.openxmlformats.org/officeDocument/2006/relationships/hyperlink" Target="https://calendar.google.com/calendar/u/0?cid=MTZjOThiNmU2MTQ1Y2E1MmEzYTg3MmZiMmNmODA4ZWE5MDg1ZmYxNmRiYTA5MjE5YzJjMzQyN2VhZTI0NThmMkBncm91cC5jYWxlbmRhci5nb29nbGUuY29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I5rPSzhNmsC8l0UnV_BxjjBwSqHKqGzGNQFD2EGdZz4/edit?usp=sharing" TargetMode="External"/><Relationship Id="rId26" Type="http://schemas.openxmlformats.org/officeDocument/2006/relationships/header" Target="header3.xml"/><Relationship Id="rId25" Type="http://schemas.openxmlformats.org/officeDocument/2006/relationships/header" Target="header1.xml"/><Relationship Id="rId28" Type="http://schemas.openxmlformats.org/officeDocument/2006/relationships/footer" Target="footer3.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meet.google.com/bzy-cbdj-zcg" TargetMode="External"/><Relationship Id="rId29" Type="http://schemas.openxmlformats.org/officeDocument/2006/relationships/footer" Target="footer2.xml"/><Relationship Id="rId7" Type="http://schemas.openxmlformats.org/officeDocument/2006/relationships/hyperlink" Target="https://docs.google.com/document/d/1CNsPWJm-4WnIzspX2HuSSmsDb3aUbg2LO4oRU6yKmiI/edit?usp=drive_link" TargetMode="External"/><Relationship Id="rId8" Type="http://schemas.openxmlformats.org/officeDocument/2006/relationships/hyperlink" Target="https://docs.google.com/presentation/d/1I5rPSzhNmsC8l0UnV_BxjjBwSqHKqGzGNQFD2EGdZz4/edit?usp=sharing" TargetMode="External"/><Relationship Id="rId11" Type="http://schemas.openxmlformats.org/officeDocument/2006/relationships/hyperlink" Target="https://drive.google.com/file/d/1DzMFut1euCDQ2AauyMfT8Vce2sKzN2eF/view?usp=drive_link" TargetMode="External"/><Relationship Id="rId10" Type="http://schemas.openxmlformats.org/officeDocument/2006/relationships/hyperlink" Target="https://docs.google.com/spreadsheets/d/11u9uWkw-JkH_pXGWRxIeo3qJLP07i4YU849Ho7XYQNE/edit?usp=sharing" TargetMode="External"/><Relationship Id="rId13" Type="http://schemas.openxmlformats.org/officeDocument/2006/relationships/hyperlink" Target="https://docs.google.com/document/d/1vugD72uYaZiQ9c8KPVcgcrDi3XcPcEXo-qFl0fz20rc/edit?usp=sharing" TargetMode="External"/><Relationship Id="rId12" Type="http://schemas.openxmlformats.org/officeDocument/2006/relationships/hyperlink" Target="https://docs.google.com/document/d/14CmTraGz5WshxKT4pEkRrGP6nG6VKhNTFOiD2Qu98Us/edit?usp=sharing" TargetMode="External"/><Relationship Id="rId15" Type="http://schemas.openxmlformats.org/officeDocument/2006/relationships/hyperlink" Target="https://drive.google.com/file/d/1Cxgl0rseJQkkJjmf7y1_L-OL-3R0t41R/view?usp=sharing" TargetMode="External"/><Relationship Id="rId14" Type="http://schemas.openxmlformats.org/officeDocument/2006/relationships/hyperlink" Target="https://docs.google.com/document/d/1Zx2i8tegTFAIoeu_aUkcCM4YSBCQaipD/edit?usp=drive_link&amp;ouid=108704958319921656156&amp;rtpof=true&amp;sd=true" TargetMode="External"/><Relationship Id="rId17" Type="http://schemas.openxmlformats.org/officeDocument/2006/relationships/hyperlink" Target="https://docs.google.com/presentation/d/1I5rPSzhNmsC8l0UnV_BxjjBwSqHKqGzGNQFD2EGdZz4/edit?usp=sharing" TargetMode="External"/><Relationship Id="rId16" Type="http://schemas.openxmlformats.org/officeDocument/2006/relationships/hyperlink" Target="https://docs.google.com/document/d/1zHJ7oOBihKI9d9ME3wW7yn9l775RduOnO4xzZ3QEYvU/edit?usp=drive_link" TargetMode="External"/><Relationship Id="rId19" Type="http://schemas.openxmlformats.org/officeDocument/2006/relationships/hyperlink" Target="https://docs.google.com/document/d/1uTuusgk8vG5MLdG6_cCLDfmzWoX0rj5mTaQ85pVkqVI/edit?usp=sharing" TargetMode="External"/><Relationship Id="rId18" Type="http://schemas.openxmlformats.org/officeDocument/2006/relationships/hyperlink" Target="https://docs.google.com/presentation/d/1I5rPSzhNmsC8l0UnV_BxjjBwSqHKqGzGNQFD2EGdZz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CenturyGothic-italic.ttf"/><Relationship Id="rId10" Type="http://schemas.openxmlformats.org/officeDocument/2006/relationships/font" Target="fonts/CenturyGothic-bold.ttf"/><Relationship Id="rId12" Type="http://schemas.openxmlformats.org/officeDocument/2006/relationships/font" Target="fonts/CenturyGothic-boldItalic.ttf"/><Relationship Id="rId9" Type="http://schemas.openxmlformats.org/officeDocument/2006/relationships/font" Target="fonts/CenturyGothic-regular.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ElMessiri-regular.ttf"/><Relationship Id="rId8" Type="http://schemas.openxmlformats.org/officeDocument/2006/relationships/font" Target="fonts/ElMessiri-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